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5051" w14:textId="77777777" w:rsidR="00571009" w:rsidRDefault="000D22AD" w:rsidP="001A2ECC">
      <w:pPr>
        <w:spacing w:after="480"/>
        <w:jc w:val="center"/>
        <w:rPr>
          <w:rStyle w:val="tgc"/>
          <w:rFonts w:ascii="Calibri" w:eastAsiaTheme="minorEastAsia" w:hAnsi="Calibri" w:cs="Calibri"/>
          <w:b/>
          <w:bCs/>
          <w:iCs/>
          <w:sz w:val="22"/>
          <w:szCs w:val="22"/>
          <w:u w:val="single"/>
          <w:lang w:val="en"/>
        </w:rPr>
      </w:pPr>
      <w:bookmarkStart w:id="0" w:name="_GoBack"/>
      <w:bookmarkEnd w:id="0"/>
      <w:r w:rsidRPr="008D3192">
        <w:rPr>
          <w:rFonts w:ascii="Calibri" w:eastAsiaTheme="minorEastAsia" w:hAnsi="Calibri" w:cs="Calibri"/>
          <w:b/>
          <w:bCs/>
          <w:iCs/>
          <w:noProof/>
          <w:color w:val="222222"/>
          <w:sz w:val="22"/>
          <w:szCs w:val="22"/>
        </w:rPr>
        <w:drawing>
          <wp:inline distT="0" distB="0" distL="0" distR="0" wp14:anchorId="3046A68D" wp14:editId="21703E20">
            <wp:extent cx="1685925" cy="540062"/>
            <wp:effectExtent l="0" t="0" r="0" b="0"/>
            <wp:docPr id="1" name="Picture 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71441" name="Print Horizontal Stand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6753" cy="559547"/>
                    </a:xfrm>
                    <a:prstGeom prst="rect">
                      <a:avLst/>
                    </a:prstGeom>
                  </pic:spPr>
                </pic:pic>
              </a:graphicData>
            </a:graphic>
          </wp:inline>
        </w:drawing>
      </w:r>
    </w:p>
    <w:p w14:paraId="21250739" w14:textId="77777777" w:rsidR="00D367A8" w:rsidRDefault="000D22AD" w:rsidP="008D3192">
      <w:pPr>
        <w:spacing w:after="480"/>
        <w:jc w:val="center"/>
        <w:rPr>
          <w:rFonts w:ascii="Calibri" w:hAnsi="Calibri" w:cs="Calibri"/>
          <w:b/>
          <w:sz w:val="28"/>
          <w:szCs w:val="28"/>
        </w:rPr>
      </w:pPr>
      <w:r w:rsidRPr="00D367A8">
        <w:rPr>
          <w:rStyle w:val="tgc"/>
          <w:rFonts w:ascii="Calibri" w:eastAsiaTheme="minorEastAsia" w:hAnsi="Calibri" w:cs="Calibri"/>
          <w:b/>
          <w:bCs/>
          <w:iCs/>
          <w:color w:val="222222"/>
          <w:sz w:val="28"/>
          <w:szCs w:val="28"/>
          <w:lang w:val="en"/>
        </w:rPr>
        <w:t>SIOR</w:t>
      </w:r>
      <w:r w:rsidRPr="00D367A8">
        <w:rPr>
          <w:rFonts w:ascii="Calibri" w:hAnsi="Calibri" w:cs="Calibri"/>
          <w:b/>
          <w:sz w:val="28"/>
          <w:szCs w:val="28"/>
        </w:rPr>
        <w:t xml:space="preserve"> </w:t>
      </w:r>
      <w:r w:rsidR="00D367A8" w:rsidRPr="00D367A8">
        <w:rPr>
          <w:rFonts w:ascii="Calibri" w:hAnsi="Calibri" w:cs="Calibri"/>
          <w:b/>
          <w:sz w:val="28"/>
          <w:szCs w:val="28"/>
        </w:rPr>
        <w:t>CODE OF CONDUCT</w:t>
      </w:r>
    </w:p>
    <w:p w14:paraId="46972F99" w14:textId="5835C074" w:rsidR="00D367A8" w:rsidRPr="00D367A8" w:rsidRDefault="00D367A8" w:rsidP="008D3192">
      <w:pPr>
        <w:spacing w:after="480"/>
        <w:jc w:val="center"/>
        <w:rPr>
          <w:rFonts w:ascii="Calibri" w:hAnsi="Calibri" w:cs="Calibri"/>
          <w:b/>
          <w:sz w:val="24"/>
          <w:szCs w:val="24"/>
        </w:rPr>
      </w:pPr>
      <w:r w:rsidRPr="00D367A8">
        <w:rPr>
          <w:rFonts w:ascii="Calibri" w:hAnsi="Calibri" w:cs="Calibri"/>
          <w:b/>
          <w:sz w:val="24"/>
          <w:szCs w:val="24"/>
        </w:rPr>
        <w:t>Standards of Personal Conduct and Anti-Harassment Policy</w:t>
      </w:r>
    </w:p>
    <w:p w14:paraId="4DC61DCE" w14:textId="2F692346" w:rsidR="00B94D0D" w:rsidRPr="00D56896" w:rsidRDefault="000D22AD" w:rsidP="00B94D0D">
      <w:pPr>
        <w:rPr>
          <w:rStyle w:val="relineChar"/>
          <w:rFonts w:ascii="Calibri" w:hAnsi="Calibri" w:cs="Calibri"/>
          <w:bCs/>
          <w:iCs/>
          <w:sz w:val="22"/>
          <w:szCs w:val="22"/>
        </w:rPr>
      </w:pPr>
      <w:r w:rsidRPr="00D56896">
        <w:rPr>
          <w:rStyle w:val="tgc"/>
          <w:rFonts w:ascii="Calibri" w:eastAsiaTheme="minorEastAsia" w:hAnsi="Calibri" w:cs="Calibri"/>
          <w:bCs/>
          <w:iCs/>
          <w:color w:val="222222"/>
          <w:sz w:val="22"/>
          <w:szCs w:val="22"/>
          <w:lang w:val="en"/>
        </w:rPr>
        <w:t xml:space="preserve">SIOR is committed to maintaining an inclusive and supportive professional </w:t>
      </w:r>
      <w:r w:rsidRPr="00D56896">
        <w:rPr>
          <w:rStyle w:val="tgc"/>
          <w:rFonts w:ascii="Calibri" w:eastAsiaTheme="minorEastAsia" w:hAnsi="Calibri" w:cs="Calibri"/>
          <w:bCs/>
          <w:iCs/>
          <w:color w:val="222222"/>
          <w:w w:val="105"/>
          <w:sz w:val="22"/>
          <w:szCs w:val="22"/>
          <w:lang w:val="en"/>
        </w:rPr>
        <w:t xml:space="preserve">environment </w:t>
      </w:r>
      <w:r w:rsidRPr="00D56896">
        <w:rPr>
          <w:rFonts w:ascii="Calibri" w:hAnsi="Calibri" w:cs="Calibri"/>
          <w:sz w:val="22"/>
          <w:szCs w:val="22"/>
        </w:rPr>
        <w:t>that is free of discrimination, intimidation, or harassment</w:t>
      </w:r>
      <w:r w:rsidRPr="00D56896">
        <w:rPr>
          <w:rStyle w:val="tgc"/>
          <w:rFonts w:ascii="Calibri" w:eastAsiaTheme="minorEastAsia" w:hAnsi="Calibri" w:cs="Calibri"/>
          <w:bCs/>
          <w:iCs/>
          <w:color w:val="222222"/>
          <w:w w:val="105"/>
          <w:sz w:val="22"/>
          <w:szCs w:val="22"/>
          <w:lang w:val="en"/>
        </w:rPr>
        <w:t xml:space="preserve">. SIOR’s Code of Conduct applies during all SIOR functions, and any member communications related to SIOR </w:t>
      </w:r>
      <w:r>
        <w:rPr>
          <w:rStyle w:val="tgc"/>
          <w:rFonts w:ascii="Calibri" w:eastAsiaTheme="minorEastAsia" w:hAnsi="Calibri" w:cs="Calibri"/>
          <w:bCs/>
          <w:iCs/>
          <w:color w:val="222222"/>
          <w:w w:val="105"/>
          <w:sz w:val="22"/>
          <w:szCs w:val="22"/>
          <w:lang w:val="en"/>
        </w:rPr>
        <w:t xml:space="preserve">business </w:t>
      </w:r>
      <w:r w:rsidRPr="00D56896">
        <w:rPr>
          <w:rStyle w:val="tgc"/>
          <w:rFonts w:ascii="Calibri" w:eastAsiaTheme="minorEastAsia" w:hAnsi="Calibri" w:cs="Calibri"/>
          <w:bCs/>
          <w:iCs/>
          <w:color w:val="222222"/>
          <w:w w:val="105"/>
          <w:sz w:val="22"/>
          <w:szCs w:val="22"/>
          <w:lang w:val="en"/>
        </w:rPr>
        <w:t>or with SIOR staff</w:t>
      </w:r>
      <w:r>
        <w:rPr>
          <w:rStyle w:val="tgc"/>
          <w:rFonts w:ascii="Calibri" w:eastAsiaTheme="minorEastAsia" w:hAnsi="Calibri" w:cs="Calibri"/>
          <w:bCs/>
          <w:iCs/>
          <w:color w:val="222222"/>
          <w:w w:val="105"/>
          <w:sz w:val="22"/>
          <w:szCs w:val="22"/>
          <w:lang w:val="en"/>
        </w:rPr>
        <w:t>. M</w:t>
      </w:r>
      <w:r w:rsidRPr="00D56896">
        <w:rPr>
          <w:rStyle w:val="tgc"/>
          <w:rFonts w:ascii="Calibri" w:eastAsiaTheme="minorEastAsia" w:hAnsi="Calibri" w:cs="Calibri"/>
          <w:bCs/>
          <w:iCs/>
          <w:color w:val="222222"/>
          <w:w w:val="105"/>
          <w:sz w:val="22"/>
          <w:szCs w:val="22"/>
          <w:lang w:val="en"/>
        </w:rPr>
        <w:t xml:space="preserve">embers are expected to conduct themselves in a professional manner, and </w:t>
      </w:r>
      <w:r w:rsidRPr="00D56896">
        <w:rPr>
          <w:rFonts w:ascii="Calibri" w:hAnsi="Calibri" w:cs="Calibri"/>
          <w:sz w:val="22"/>
          <w:szCs w:val="22"/>
        </w:rPr>
        <w:t xml:space="preserve">to act with courtesy and respect toward </w:t>
      </w:r>
      <w:r w:rsidRPr="00D56896">
        <w:rPr>
          <w:rStyle w:val="tgc"/>
          <w:rFonts w:ascii="Calibri" w:eastAsiaTheme="minorEastAsia" w:hAnsi="Calibri" w:cs="Calibri"/>
          <w:bCs/>
          <w:iCs/>
          <w:color w:val="222222"/>
          <w:w w:val="105"/>
          <w:sz w:val="22"/>
          <w:szCs w:val="22"/>
          <w:lang w:val="en"/>
        </w:rPr>
        <w:t>each other, SIOR staff, service providers, speakers, and meeting participants.</w:t>
      </w:r>
      <w:r w:rsidRPr="00D56896">
        <w:rPr>
          <w:rFonts w:ascii="Calibri" w:hAnsi="Calibri" w:cs="Calibri"/>
          <w:sz w:val="22"/>
          <w:szCs w:val="22"/>
        </w:rPr>
        <w:t xml:space="preserve"> </w:t>
      </w:r>
      <w:r w:rsidR="003B0342">
        <w:rPr>
          <w:rFonts w:ascii="Calibri" w:hAnsi="Calibri" w:cs="Calibri"/>
          <w:sz w:val="22"/>
          <w:szCs w:val="22"/>
        </w:rPr>
        <w:t>This policy is reflective of SIOR’s mission and values.</w:t>
      </w:r>
    </w:p>
    <w:p w14:paraId="447239CF" w14:textId="365115F8" w:rsidR="00B94D0D" w:rsidRPr="00D56896" w:rsidRDefault="000D22AD" w:rsidP="00B94D0D">
      <w:pPr>
        <w:rPr>
          <w:rFonts w:ascii="Calibri" w:hAnsi="Calibri" w:cs="Calibri"/>
          <w:sz w:val="22"/>
          <w:szCs w:val="22"/>
        </w:rPr>
      </w:pPr>
      <w:r w:rsidRPr="00D56896">
        <w:rPr>
          <w:rStyle w:val="tgc"/>
          <w:rFonts w:ascii="Calibri" w:eastAsiaTheme="minorEastAsia" w:hAnsi="Calibri" w:cs="Calibri"/>
          <w:bCs/>
          <w:iCs/>
          <w:color w:val="222222"/>
          <w:sz w:val="22"/>
          <w:szCs w:val="22"/>
          <w:lang w:val="en"/>
        </w:rPr>
        <w:t xml:space="preserve">Any form of harassment, including sexual harassment, or discriminatory behavior based on race, </w:t>
      </w:r>
      <w:r w:rsidR="00F64372">
        <w:rPr>
          <w:rStyle w:val="tgc"/>
          <w:rFonts w:ascii="Calibri" w:eastAsiaTheme="minorEastAsia" w:hAnsi="Calibri" w:cs="Calibri"/>
          <w:bCs/>
          <w:iCs/>
          <w:color w:val="222222"/>
          <w:sz w:val="22"/>
          <w:szCs w:val="22"/>
          <w:lang w:val="en"/>
        </w:rPr>
        <w:t xml:space="preserve">color, national origin, sex, age, </w:t>
      </w:r>
      <w:r w:rsidRPr="00D56896">
        <w:rPr>
          <w:rStyle w:val="tgc"/>
          <w:rFonts w:ascii="Calibri" w:eastAsiaTheme="minorEastAsia" w:hAnsi="Calibri" w:cs="Calibri"/>
          <w:bCs/>
          <w:iCs/>
          <w:color w:val="222222"/>
          <w:sz w:val="22"/>
          <w:szCs w:val="22"/>
          <w:lang w:val="en"/>
        </w:rPr>
        <w:t xml:space="preserve">religion, </w:t>
      </w:r>
      <w:r w:rsidRPr="00D56896">
        <w:rPr>
          <w:rStyle w:val="tgc"/>
          <w:rFonts w:ascii="Calibri" w:eastAsiaTheme="minorEastAsia" w:hAnsi="Calibri" w:cs="Calibri"/>
          <w:bCs/>
          <w:iCs/>
          <w:color w:val="222222"/>
          <w:sz w:val="22"/>
          <w:szCs w:val="22"/>
        </w:rPr>
        <w:t xml:space="preserve">disability, or any other protected characteristic is strictly prohibited. </w:t>
      </w:r>
      <w:r w:rsidR="00115931">
        <w:rPr>
          <w:rFonts w:ascii="Calibri" w:hAnsi="Calibri" w:cs="Calibri"/>
          <w:sz w:val="22"/>
          <w:szCs w:val="22"/>
        </w:rPr>
        <w:t>Harassment includes</w:t>
      </w:r>
      <w:r w:rsidR="00E31E04">
        <w:rPr>
          <w:rFonts w:ascii="Calibri" w:hAnsi="Calibri" w:cs="Calibri"/>
          <w:sz w:val="22"/>
          <w:szCs w:val="22"/>
        </w:rPr>
        <w:t xml:space="preserve">, but is not limited to verbal, non-verbal or physical conduct </w:t>
      </w:r>
      <w:r w:rsidR="00115931">
        <w:rPr>
          <w:rFonts w:ascii="Calibri" w:hAnsi="Calibri" w:cs="Calibri"/>
          <w:sz w:val="22"/>
          <w:szCs w:val="22"/>
        </w:rPr>
        <w:t>that denigrates or shows hostility toward an individual on the basis of a protected characteristic that (1) has the purpose or effect of creating an intimidating, hostile or offensive environment;  or (2) has the purpose or effect of interfering with an individual’s performance or ability to participate in SIOR events.</w:t>
      </w:r>
    </w:p>
    <w:p w14:paraId="6D208919" w14:textId="6001AEAA" w:rsidR="00B94D0D" w:rsidRPr="00D56896" w:rsidRDefault="000D22AD" w:rsidP="00B94D0D">
      <w:pPr>
        <w:rPr>
          <w:rStyle w:val="tgc"/>
          <w:rFonts w:ascii="Calibri" w:eastAsiaTheme="minorEastAsia" w:hAnsi="Calibri" w:cs="Calibri"/>
          <w:bCs/>
          <w:iCs/>
          <w:color w:val="222222"/>
          <w:w w:val="105"/>
          <w:sz w:val="22"/>
          <w:szCs w:val="22"/>
          <w:lang w:val="en"/>
        </w:rPr>
      </w:pPr>
      <w:r w:rsidRPr="00D56896">
        <w:rPr>
          <w:rFonts w:ascii="Calibri" w:hAnsi="Calibri" w:cs="Calibri"/>
          <w:sz w:val="22"/>
          <w:szCs w:val="22"/>
        </w:rPr>
        <w:t>Any SIOR member</w:t>
      </w:r>
      <w:r w:rsidR="00115931">
        <w:rPr>
          <w:rFonts w:ascii="Calibri" w:hAnsi="Calibri" w:cs="Calibri"/>
          <w:sz w:val="22"/>
          <w:szCs w:val="22"/>
        </w:rPr>
        <w:t xml:space="preserve"> </w:t>
      </w:r>
      <w:r w:rsidRPr="00D56896">
        <w:rPr>
          <w:rFonts w:ascii="Calibri" w:hAnsi="Calibri" w:cs="Calibri"/>
          <w:sz w:val="22"/>
          <w:szCs w:val="22"/>
        </w:rPr>
        <w:t xml:space="preserve">who believes they have experienced or witnessed harassment or other inappropriate behavior in violation of this </w:t>
      </w:r>
      <w:r w:rsidR="00052544">
        <w:rPr>
          <w:rFonts w:ascii="Calibri" w:hAnsi="Calibri" w:cs="Calibri"/>
          <w:sz w:val="22"/>
          <w:szCs w:val="22"/>
        </w:rPr>
        <w:t>p</w:t>
      </w:r>
      <w:r w:rsidRPr="00D56896">
        <w:rPr>
          <w:rFonts w:ascii="Calibri" w:hAnsi="Calibri" w:cs="Calibri"/>
          <w:sz w:val="22"/>
          <w:szCs w:val="22"/>
        </w:rPr>
        <w:t>olicy should promptly report the incident to the SIOR Chief Executive Officer, Chief Operating Officer, or SIOR President. Retaliation against any person for either reporting an incident or cooperating in an investigation is prohibited.</w:t>
      </w:r>
      <w:r w:rsidRPr="00D56896">
        <w:rPr>
          <w:rStyle w:val="tgc"/>
          <w:rFonts w:ascii="Calibri" w:eastAsiaTheme="minorEastAsia" w:hAnsi="Calibri" w:cs="Calibri"/>
          <w:bCs/>
          <w:iCs/>
          <w:color w:val="222222"/>
          <w:w w:val="105"/>
          <w:sz w:val="22"/>
          <w:szCs w:val="22"/>
          <w:lang w:val="en"/>
        </w:rPr>
        <w:t xml:space="preserve"> </w:t>
      </w:r>
    </w:p>
    <w:p w14:paraId="06303232" w14:textId="7B43D5C4" w:rsidR="00B94D0D" w:rsidRPr="00D56896" w:rsidRDefault="000D22AD" w:rsidP="00B94D0D">
      <w:pPr>
        <w:rPr>
          <w:rFonts w:ascii="Calibri" w:hAnsi="Calibri" w:cs="Calibri"/>
          <w:color w:val="231B18"/>
          <w:sz w:val="22"/>
          <w:szCs w:val="22"/>
          <w:shd w:val="clear" w:color="auto" w:fill="FFFFFF"/>
        </w:rPr>
      </w:pPr>
      <w:r w:rsidRPr="00D56896">
        <w:rPr>
          <w:rFonts w:ascii="Calibri" w:hAnsi="Calibri" w:cs="Calibri"/>
          <w:sz w:val="22"/>
          <w:szCs w:val="22"/>
        </w:rPr>
        <w:t>Upon receipt of a report of possible harassment or inappropriate behavior in violation of this policy, SIOR will promptly conduct an investigation</w:t>
      </w:r>
      <w:r>
        <w:rPr>
          <w:rFonts w:ascii="Calibri" w:hAnsi="Calibri" w:cs="Calibri"/>
          <w:sz w:val="22"/>
          <w:szCs w:val="22"/>
        </w:rPr>
        <w:t>, at the direction of SIOR appointed counsel</w:t>
      </w:r>
      <w:r w:rsidR="0080082F">
        <w:rPr>
          <w:rFonts w:ascii="Calibri" w:hAnsi="Calibri" w:cs="Calibri"/>
          <w:sz w:val="22"/>
          <w:szCs w:val="22"/>
        </w:rPr>
        <w:t>. SIOR will maintain confidence to the extent possible, while still allowing for an appropriate investigation</w:t>
      </w:r>
      <w:r w:rsidRPr="00D56896">
        <w:rPr>
          <w:rFonts w:ascii="Calibri" w:hAnsi="Calibri" w:cs="Calibri"/>
          <w:sz w:val="22"/>
          <w:szCs w:val="22"/>
        </w:rPr>
        <w:t xml:space="preserve">. If it is determined that a violation of this </w:t>
      </w:r>
      <w:r w:rsidR="00052544">
        <w:rPr>
          <w:rFonts w:ascii="Calibri" w:hAnsi="Calibri" w:cs="Calibri"/>
          <w:sz w:val="22"/>
          <w:szCs w:val="22"/>
        </w:rPr>
        <w:t>p</w:t>
      </w:r>
      <w:r w:rsidRPr="00D56896">
        <w:rPr>
          <w:rFonts w:ascii="Calibri" w:hAnsi="Calibri" w:cs="Calibri"/>
          <w:sz w:val="22"/>
          <w:szCs w:val="22"/>
        </w:rPr>
        <w:t xml:space="preserve">olicy has occurred, SIOR’s President, President-Elect, and Vice President, in consultation with SIOR counsel, will determine any disciplinary action. </w:t>
      </w:r>
      <w:r w:rsidRPr="00613DB5">
        <w:rPr>
          <w:rFonts w:ascii="Calibri" w:hAnsi="Calibri" w:cs="Calibri"/>
          <w:color w:val="231B18"/>
          <w:sz w:val="22"/>
          <w:szCs w:val="22"/>
          <w:shd w:val="clear" w:color="auto" w:fill="FFFFFF"/>
        </w:rPr>
        <w:t xml:space="preserve">If one or more of the foregoing officers are named in the complaint of harassment or inappropriate behavior, SIOR’s counsel will designate </w:t>
      </w:r>
      <w:r>
        <w:rPr>
          <w:rFonts w:ascii="Calibri" w:hAnsi="Calibri" w:cs="Calibri"/>
          <w:color w:val="231B18"/>
          <w:sz w:val="22"/>
          <w:szCs w:val="22"/>
          <w:shd w:val="clear" w:color="auto" w:fill="FFFFFF"/>
        </w:rPr>
        <w:t xml:space="preserve">a substitute </w:t>
      </w:r>
      <w:r w:rsidRPr="00613DB5">
        <w:rPr>
          <w:rFonts w:ascii="Calibri" w:hAnsi="Calibri" w:cs="Calibri"/>
          <w:color w:val="231B18"/>
          <w:sz w:val="22"/>
          <w:szCs w:val="22"/>
          <w:shd w:val="clear" w:color="auto" w:fill="FFFFFF"/>
        </w:rPr>
        <w:t xml:space="preserve">to be selected from the </w:t>
      </w:r>
      <w:r w:rsidR="00052544">
        <w:rPr>
          <w:rFonts w:ascii="Calibri" w:hAnsi="Calibri" w:cs="Calibri"/>
          <w:color w:val="231B18"/>
          <w:sz w:val="22"/>
          <w:szCs w:val="22"/>
          <w:shd w:val="clear" w:color="auto" w:fill="FFFFFF"/>
        </w:rPr>
        <w:t>SIOR Governance</w:t>
      </w:r>
      <w:r w:rsidRPr="00613DB5">
        <w:rPr>
          <w:rFonts w:ascii="Calibri" w:hAnsi="Calibri" w:cs="Calibri"/>
          <w:color w:val="231B18"/>
          <w:sz w:val="22"/>
          <w:szCs w:val="22"/>
          <w:shd w:val="clear" w:color="auto" w:fill="FFFFFF"/>
        </w:rPr>
        <w:t xml:space="preserve"> Committee.</w:t>
      </w:r>
    </w:p>
    <w:p w14:paraId="02025CFE" w14:textId="77777777" w:rsidR="00B94D0D" w:rsidRPr="00D56896" w:rsidRDefault="000D22AD" w:rsidP="00B94D0D">
      <w:pPr>
        <w:rPr>
          <w:rFonts w:ascii="Calibri" w:hAnsi="Calibri" w:cs="Calibri"/>
          <w:sz w:val="22"/>
          <w:szCs w:val="22"/>
        </w:rPr>
      </w:pPr>
      <w:r w:rsidRPr="00D56896">
        <w:rPr>
          <w:rFonts w:ascii="Calibri" w:hAnsi="Calibri" w:cs="Calibri"/>
          <w:sz w:val="22"/>
          <w:szCs w:val="22"/>
        </w:rPr>
        <w:t>SIOR reserves the right to take any necessary and appropriate action against any member who is found to be in violation of this policy. Disciplinary actions may include, but are not limited to, prohibition from attending future SIOR meetings and events, removal from a committee appointment, expulsion from membership, or any other action deemed appropriate by SIOR.</w:t>
      </w:r>
    </w:p>
    <w:p w14:paraId="2FB631EC" w14:textId="77777777" w:rsidR="00B94D0D" w:rsidRPr="00D56896" w:rsidRDefault="000D22AD" w:rsidP="00B94D0D">
      <w:pPr>
        <w:rPr>
          <w:rFonts w:ascii="Calibri" w:hAnsi="Calibri" w:cs="Calibri"/>
          <w:sz w:val="22"/>
          <w:szCs w:val="22"/>
        </w:rPr>
      </w:pPr>
      <w:r w:rsidRPr="00D56896">
        <w:rPr>
          <w:rFonts w:ascii="Calibri" w:hAnsi="Calibri" w:cs="Calibri"/>
          <w:sz w:val="22"/>
          <w:szCs w:val="22"/>
        </w:rPr>
        <w:t xml:space="preserve">Any questions about this </w:t>
      </w:r>
      <w:r w:rsidR="00052544">
        <w:rPr>
          <w:rFonts w:ascii="Calibri" w:hAnsi="Calibri" w:cs="Calibri"/>
          <w:sz w:val="22"/>
          <w:szCs w:val="22"/>
        </w:rPr>
        <w:t>p</w:t>
      </w:r>
      <w:r w:rsidRPr="00D56896">
        <w:rPr>
          <w:rFonts w:ascii="Calibri" w:hAnsi="Calibri" w:cs="Calibri"/>
          <w:sz w:val="22"/>
          <w:szCs w:val="22"/>
        </w:rPr>
        <w:t xml:space="preserve">olicy may be directed to SIOR’s Chief Executive Officer or Chief Operating Officer. </w:t>
      </w:r>
    </w:p>
    <w:p w14:paraId="7BA606AC" w14:textId="77777777" w:rsidR="00C808DA" w:rsidRPr="00C808DA" w:rsidRDefault="00C808DA" w:rsidP="00B94D0D">
      <w:pPr>
        <w:rPr>
          <w:rFonts w:ascii="Calibri" w:hAnsi="Calibri" w:cs="Calibri"/>
          <w:sz w:val="22"/>
          <w:szCs w:val="22"/>
        </w:rPr>
      </w:pPr>
    </w:p>
    <w:sectPr w:rsidR="00C808DA" w:rsidRPr="00C808DA" w:rsidSect="00FD567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864" w:bottom="144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590B7" w14:textId="77777777" w:rsidR="00583233" w:rsidRDefault="000D22AD">
      <w:pPr>
        <w:spacing w:after="0"/>
      </w:pPr>
      <w:r>
        <w:separator/>
      </w:r>
    </w:p>
  </w:endnote>
  <w:endnote w:type="continuationSeparator" w:id="0">
    <w:p w14:paraId="09C9F4BC" w14:textId="77777777" w:rsidR="00583233" w:rsidRDefault="000D22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D4EE" w14:textId="77777777" w:rsidR="001A2ECC" w:rsidRDefault="00A10540">
    <w:pPr>
      <w:pStyle w:val="DocID"/>
    </w:pPr>
    <w:bookmarkStart w:id="1" w:name="_iDocIDField11aeb518-4fa9-40dd-88a3-b3b0"/>
    <w:r>
      <w:t>4852-4710-4390.v1</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8150" w14:textId="77777777" w:rsidR="001A2ECC" w:rsidRDefault="00A10540">
    <w:pPr>
      <w:pStyle w:val="DocID"/>
    </w:pPr>
    <w:bookmarkStart w:id="2" w:name="_iDocIDField5b43a7bf-1594-4fae-9a16-bbee"/>
    <w:r>
      <w:t>4852-4710-4390.v1</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0483" w14:textId="77777777" w:rsidR="001A2ECC" w:rsidRDefault="001A2ECC">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20CF6" w14:textId="77777777" w:rsidR="00583233" w:rsidRDefault="000D22AD">
      <w:pPr>
        <w:spacing w:after="0"/>
      </w:pPr>
      <w:r>
        <w:separator/>
      </w:r>
    </w:p>
  </w:footnote>
  <w:footnote w:type="continuationSeparator" w:id="0">
    <w:p w14:paraId="6AF8769E" w14:textId="77777777" w:rsidR="00583233" w:rsidRDefault="000D22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9F85" w14:textId="77777777" w:rsidR="00571009" w:rsidRDefault="00571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18F84" w14:textId="77777777" w:rsidR="00571009" w:rsidRDefault="00571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B0D3" w14:textId="1BB8AC38" w:rsidR="0098015E" w:rsidRDefault="0098015E" w:rsidP="001A2E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67F"/>
    <w:multiLevelType w:val="hybridMultilevel"/>
    <w:tmpl w:val="379E34FA"/>
    <w:lvl w:ilvl="0" w:tplc="FBBABA30">
      <w:start w:val="1"/>
      <w:numFmt w:val="decimal"/>
      <w:lvlText w:val="%1."/>
      <w:lvlJc w:val="left"/>
      <w:pPr>
        <w:tabs>
          <w:tab w:val="num" w:pos="2160"/>
        </w:tabs>
        <w:ind w:left="2160" w:hanging="720"/>
      </w:pPr>
      <w:rPr>
        <w:rFonts w:hint="default"/>
      </w:rPr>
    </w:lvl>
    <w:lvl w:ilvl="1" w:tplc="3C6A2C82" w:tentative="1">
      <w:start w:val="1"/>
      <w:numFmt w:val="lowerLetter"/>
      <w:lvlText w:val="%2."/>
      <w:lvlJc w:val="left"/>
      <w:pPr>
        <w:tabs>
          <w:tab w:val="num" w:pos="2520"/>
        </w:tabs>
        <w:ind w:left="2520" w:hanging="360"/>
      </w:pPr>
    </w:lvl>
    <w:lvl w:ilvl="2" w:tplc="BEA0972C" w:tentative="1">
      <w:start w:val="1"/>
      <w:numFmt w:val="lowerRoman"/>
      <w:lvlText w:val="%3."/>
      <w:lvlJc w:val="right"/>
      <w:pPr>
        <w:tabs>
          <w:tab w:val="num" w:pos="3240"/>
        </w:tabs>
        <w:ind w:left="3240" w:hanging="180"/>
      </w:pPr>
    </w:lvl>
    <w:lvl w:ilvl="3" w:tplc="222C32AE" w:tentative="1">
      <w:start w:val="1"/>
      <w:numFmt w:val="decimal"/>
      <w:lvlText w:val="%4."/>
      <w:lvlJc w:val="left"/>
      <w:pPr>
        <w:tabs>
          <w:tab w:val="num" w:pos="3960"/>
        </w:tabs>
        <w:ind w:left="3960" w:hanging="360"/>
      </w:pPr>
    </w:lvl>
    <w:lvl w:ilvl="4" w:tplc="93C460A8" w:tentative="1">
      <w:start w:val="1"/>
      <w:numFmt w:val="lowerLetter"/>
      <w:lvlText w:val="%5."/>
      <w:lvlJc w:val="left"/>
      <w:pPr>
        <w:tabs>
          <w:tab w:val="num" w:pos="4680"/>
        </w:tabs>
        <w:ind w:left="4680" w:hanging="360"/>
      </w:pPr>
    </w:lvl>
    <w:lvl w:ilvl="5" w:tplc="6EECCA7E" w:tentative="1">
      <w:start w:val="1"/>
      <w:numFmt w:val="lowerRoman"/>
      <w:lvlText w:val="%6."/>
      <w:lvlJc w:val="right"/>
      <w:pPr>
        <w:tabs>
          <w:tab w:val="num" w:pos="5400"/>
        </w:tabs>
        <w:ind w:left="5400" w:hanging="180"/>
      </w:pPr>
    </w:lvl>
    <w:lvl w:ilvl="6" w:tplc="FCA28C10" w:tentative="1">
      <w:start w:val="1"/>
      <w:numFmt w:val="decimal"/>
      <w:lvlText w:val="%7."/>
      <w:lvlJc w:val="left"/>
      <w:pPr>
        <w:tabs>
          <w:tab w:val="num" w:pos="6120"/>
        </w:tabs>
        <w:ind w:left="6120" w:hanging="360"/>
      </w:pPr>
    </w:lvl>
    <w:lvl w:ilvl="7" w:tplc="D26CFFCE" w:tentative="1">
      <w:start w:val="1"/>
      <w:numFmt w:val="lowerLetter"/>
      <w:lvlText w:val="%8."/>
      <w:lvlJc w:val="left"/>
      <w:pPr>
        <w:tabs>
          <w:tab w:val="num" w:pos="6840"/>
        </w:tabs>
        <w:ind w:left="6840" w:hanging="360"/>
      </w:pPr>
    </w:lvl>
    <w:lvl w:ilvl="8" w:tplc="0FEC2DB8" w:tentative="1">
      <w:start w:val="1"/>
      <w:numFmt w:val="lowerRoman"/>
      <w:lvlText w:val="%9."/>
      <w:lvlJc w:val="right"/>
      <w:pPr>
        <w:tabs>
          <w:tab w:val="num" w:pos="7560"/>
        </w:tabs>
        <w:ind w:left="7560" w:hanging="180"/>
      </w:pPr>
    </w:lvl>
  </w:abstractNum>
  <w:abstractNum w:abstractNumId="1" w15:restartNumberingAfterBreak="0">
    <w:nsid w:val="0DDA24D3"/>
    <w:multiLevelType w:val="hybridMultilevel"/>
    <w:tmpl w:val="2C76F950"/>
    <w:lvl w:ilvl="0" w:tplc="BFCA31A2">
      <w:start w:val="1"/>
      <w:numFmt w:val="decimal"/>
      <w:lvlText w:val="%1."/>
      <w:lvlJc w:val="left"/>
      <w:pPr>
        <w:tabs>
          <w:tab w:val="num" w:pos="1440"/>
        </w:tabs>
        <w:ind w:left="1440" w:hanging="720"/>
      </w:pPr>
      <w:rPr>
        <w:rFonts w:hint="default"/>
      </w:rPr>
    </w:lvl>
    <w:lvl w:ilvl="1" w:tplc="A364E2D8" w:tentative="1">
      <w:start w:val="1"/>
      <w:numFmt w:val="lowerLetter"/>
      <w:lvlText w:val="%2."/>
      <w:lvlJc w:val="left"/>
      <w:pPr>
        <w:tabs>
          <w:tab w:val="num" w:pos="1800"/>
        </w:tabs>
        <w:ind w:left="1800" w:hanging="360"/>
      </w:pPr>
    </w:lvl>
    <w:lvl w:ilvl="2" w:tplc="000E7C30" w:tentative="1">
      <w:start w:val="1"/>
      <w:numFmt w:val="lowerRoman"/>
      <w:lvlText w:val="%3."/>
      <w:lvlJc w:val="right"/>
      <w:pPr>
        <w:tabs>
          <w:tab w:val="num" w:pos="2520"/>
        </w:tabs>
        <w:ind w:left="2520" w:hanging="180"/>
      </w:pPr>
    </w:lvl>
    <w:lvl w:ilvl="3" w:tplc="A12ED940" w:tentative="1">
      <w:start w:val="1"/>
      <w:numFmt w:val="decimal"/>
      <w:lvlText w:val="%4."/>
      <w:lvlJc w:val="left"/>
      <w:pPr>
        <w:tabs>
          <w:tab w:val="num" w:pos="3240"/>
        </w:tabs>
        <w:ind w:left="3240" w:hanging="360"/>
      </w:pPr>
    </w:lvl>
    <w:lvl w:ilvl="4" w:tplc="19985E8C" w:tentative="1">
      <w:start w:val="1"/>
      <w:numFmt w:val="lowerLetter"/>
      <w:lvlText w:val="%5."/>
      <w:lvlJc w:val="left"/>
      <w:pPr>
        <w:tabs>
          <w:tab w:val="num" w:pos="3960"/>
        </w:tabs>
        <w:ind w:left="3960" w:hanging="360"/>
      </w:pPr>
    </w:lvl>
    <w:lvl w:ilvl="5" w:tplc="895E7FEA" w:tentative="1">
      <w:start w:val="1"/>
      <w:numFmt w:val="lowerRoman"/>
      <w:lvlText w:val="%6."/>
      <w:lvlJc w:val="right"/>
      <w:pPr>
        <w:tabs>
          <w:tab w:val="num" w:pos="4680"/>
        </w:tabs>
        <w:ind w:left="4680" w:hanging="180"/>
      </w:pPr>
    </w:lvl>
    <w:lvl w:ilvl="6" w:tplc="C088B32E" w:tentative="1">
      <w:start w:val="1"/>
      <w:numFmt w:val="decimal"/>
      <w:lvlText w:val="%7."/>
      <w:lvlJc w:val="left"/>
      <w:pPr>
        <w:tabs>
          <w:tab w:val="num" w:pos="5400"/>
        </w:tabs>
        <w:ind w:left="5400" w:hanging="360"/>
      </w:pPr>
    </w:lvl>
    <w:lvl w:ilvl="7" w:tplc="923A5172" w:tentative="1">
      <w:start w:val="1"/>
      <w:numFmt w:val="lowerLetter"/>
      <w:lvlText w:val="%8."/>
      <w:lvlJc w:val="left"/>
      <w:pPr>
        <w:tabs>
          <w:tab w:val="num" w:pos="6120"/>
        </w:tabs>
        <w:ind w:left="6120" w:hanging="360"/>
      </w:pPr>
    </w:lvl>
    <w:lvl w:ilvl="8" w:tplc="F02A3186" w:tentative="1">
      <w:start w:val="1"/>
      <w:numFmt w:val="lowerRoman"/>
      <w:lvlText w:val="%9."/>
      <w:lvlJc w:val="right"/>
      <w:pPr>
        <w:tabs>
          <w:tab w:val="num" w:pos="6840"/>
        </w:tabs>
        <w:ind w:left="6840" w:hanging="180"/>
      </w:pPr>
    </w:lvl>
  </w:abstractNum>
  <w:abstractNum w:abstractNumId="2" w15:restartNumberingAfterBreak="0">
    <w:nsid w:val="18F477E5"/>
    <w:multiLevelType w:val="hybridMultilevel"/>
    <w:tmpl w:val="C62895D8"/>
    <w:lvl w:ilvl="0" w:tplc="36223AD4">
      <w:start w:val="1"/>
      <w:numFmt w:val="decimal"/>
      <w:lvlText w:val="%1."/>
      <w:lvlJc w:val="left"/>
      <w:pPr>
        <w:ind w:left="0" w:firstLine="720"/>
      </w:pPr>
      <w:rPr>
        <w:rFonts w:hint="default"/>
      </w:rPr>
    </w:lvl>
    <w:lvl w:ilvl="1" w:tplc="6B74AB74" w:tentative="1">
      <w:start w:val="1"/>
      <w:numFmt w:val="lowerLetter"/>
      <w:lvlText w:val="%2."/>
      <w:lvlJc w:val="left"/>
      <w:pPr>
        <w:ind w:left="1800" w:hanging="360"/>
      </w:pPr>
    </w:lvl>
    <w:lvl w:ilvl="2" w:tplc="2DC2B460" w:tentative="1">
      <w:start w:val="1"/>
      <w:numFmt w:val="lowerRoman"/>
      <w:lvlText w:val="%3."/>
      <w:lvlJc w:val="right"/>
      <w:pPr>
        <w:ind w:left="2520" w:hanging="180"/>
      </w:pPr>
    </w:lvl>
    <w:lvl w:ilvl="3" w:tplc="50AC4E96" w:tentative="1">
      <w:start w:val="1"/>
      <w:numFmt w:val="decimal"/>
      <w:lvlText w:val="%4."/>
      <w:lvlJc w:val="left"/>
      <w:pPr>
        <w:ind w:left="3240" w:hanging="360"/>
      </w:pPr>
    </w:lvl>
    <w:lvl w:ilvl="4" w:tplc="300A79E4" w:tentative="1">
      <w:start w:val="1"/>
      <w:numFmt w:val="lowerLetter"/>
      <w:lvlText w:val="%5."/>
      <w:lvlJc w:val="left"/>
      <w:pPr>
        <w:ind w:left="3960" w:hanging="360"/>
      </w:pPr>
    </w:lvl>
    <w:lvl w:ilvl="5" w:tplc="A798E042" w:tentative="1">
      <w:start w:val="1"/>
      <w:numFmt w:val="lowerRoman"/>
      <w:lvlText w:val="%6."/>
      <w:lvlJc w:val="right"/>
      <w:pPr>
        <w:ind w:left="4680" w:hanging="180"/>
      </w:pPr>
    </w:lvl>
    <w:lvl w:ilvl="6" w:tplc="C8BE97B2" w:tentative="1">
      <w:start w:val="1"/>
      <w:numFmt w:val="decimal"/>
      <w:lvlText w:val="%7."/>
      <w:lvlJc w:val="left"/>
      <w:pPr>
        <w:ind w:left="5400" w:hanging="360"/>
      </w:pPr>
    </w:lvl>
    <w:lvl w:ilvl="7" w:tplc="2662E630" w:tentative="1">
      <w:start w:val="1"/>
      <w:numFmt w:val="lowerLetter"/>
      <w:lvlText w:val="%8."/>
      <w:lvlJc w:val="left"/>
      <w:pPr>
        <w:ind w:left="6120" w:hanging="360"/>
      </w:pPr>
    </w:lvl>
    <w:lvl w:ilvl="8" w:tplc="4600EAC2" w:tentative="1">
      <w:start w:val="1"/>
      <w:numFmt w:val="lowerRoman"/>
      <w:lvlText w:val="%9."/>
      <w:lvlJc w:val="right"/>
      <w:pPr>
        <w:ind w:left="6840" w:hanging="180"/>
      </w:pPr>
    </w:lvl>
  </w:abstractNum>
  <w:abstractNum w:abstractNumId="3" w15:restartNumberingAfterBreak="0">
    <w:nsid w:val="1980732C"/>
    <w:multiLevelType w:val="hybridMultilevel"/>
    <w:tmpl w:val="78248886"/>
    <w:lvl w:ilvl="0" w:tplc="FFD2E914">
      <w:start w:val="10"/>
      <w:numFmt w:val="decimal"/>
      <w:lvlText w:val="%1."/>
      <w:lvlJc w:val="left"/>
      <w:pPr>
        <w:tabs>
          <w:tab w:val="num" w:pos="2160"/>
        </w:tabs>
        <w:ind w:left="2160" w:hanging="720"/>
      </w:pPr>
      <w:rPr>
        <w:rFonts w:hint="default"/>
      </w:rPr>
    </w:lvl>
    <w:lvl w:ilvl="1" w:tplc="5F50FED6" w:tentative="1">
      <w:start w:val="1"/>
      <w:numFmt w:val="lowerLetter"/>
      <w:lvlText w:val="%2."/>
      <w:lvlJc w:val="left"/>
      <w:pPr>
        <w:tabs>
          <w:tab w:val="num" w:pos="2160"/>
        </w:tabs>
        <w:ind w:left="2160" w:hanging="360"/>
      </w:pPr>
    </w:lvl>
    <w:lvl w:ilvl="2" w:tplc="FE4E82B4" w:tentative="1">
      <w:start w:val="1"/>
      <w:numFmt w:val="lowerRoman"/>
      <w:lvlText w:val="%3."/>
      <w:lvlJc w:val="right"/>
      <w:pPr>
        <w:tabs>
          <w:tab w:val="num" w:pos="2880"/>
        </w:tabs>
        <w:ind w:left="2880" w:hanging="180"/>
      </w:pPr>
    </w:lvl>
    <w:lvl w:ilvl="3" w:tplc="AA4A45DA" w:tentative="1">
      <w:start w:val="1"/>
      <w:numFmt w:val="decimal"/>
      <w:lvlText w:val="%4."/>
      <w:lvlJc w:val="left"/>
      <w:pPr>
        <w:tabs>
          <w:tab w:val="num" w:pos="3600"/>
        </w:tabs>
        <w:ind w:left="3600" w:hanging="360"/>
      </w:pPr>
    </w:lvl>
    <w:lvl w:ilvl="4" w:tplc="169EF51C" w:tentative="1">
      <w:start w:val="1"/>
      <w:numFmt w:val="lowerLetter"/>
      <w:lvlText w:val="%5."/>
      <w:lvlJc w:val="left"/>
      <w:pPr>
        <w:tabs>
          <w:tab w:val="num" w:pos="4320"/>
        </w:tabs>
        <w:ind w:left="4320" w:hanging="360"/>
      </w:pPr>
    </w:lvl>
    <w:lvl w:ilvl="5" w:tplc="CAA8159A" w:tentative="1">
      <w:start w:val="1"/>
      <w:numFmt w:val="lowerRoman"/>
      <w:lvlText w:val="%6."/>
      <w:lvlJc w:val="right"/>
      <w:pPr>
        <w:tabs>
          <w:tab w:val="num" w:pos="5040"/>
        </w:tabs>
        <w:ind w:left="5040" w:hanging="180"/>
      </w:pPr>
    </w:lvl>
    <w:lvl w:ilvl="6" w:tplc="FFDA1586" w:tentative="1">
      <w:start w:val="1"/>
      <w:numFmt w:val="decimal"/>
      <w:lvlText w:val="%7."/>
      <w:lvlJc w:val="left"/>
      <w:pPr>
        <w:tabs>
          <w:tab w:val="num" w:pos="5760"/>
        </w:tabs>
        <w:ind w:left="5760" w:hanging="360"/>
      </w:pPr>
    </w:lvl>
    <w:lvl w:ilvl="7" w:tplc="F6EE91D2" w:tentative="1">
      <w:start w:val="1"/>
      <w:numFmt w:val="lowerLetter"/>
      <w:lvlText w:val="%8."/>
      <w:lvlJc w:val="left"/>
      <w:pPr>
        <w:tabs>
          <w:tab w:val="num" w:pos="6480"/>
        </w:tabs>
        <w:ind w:left="6480" w:hanging="360"/>
      </w:pPr>
    </w:lvl>
    <w:lvl w:ilvl="8" w:tplc="CE0AFD02" w:tentative="1">
      <w:start w:val="1"/>
      <w:numFmt w:val="lowerRoman"/>
      <w:lvlText w:val="%9."/>
      <w:lvlJc w:val="right"/>
      <w:pPr>
        <w:tabs>
          <w:tab w:val="num" w:pos="7200"/>
        </w:tabs>
        <w:ind w:left="7200" w:hanging="180"/>
      </w:pPr>
    </w:lvl>
  </w:abstractNum>
  <w:abstractNum w:abstractNumId="4" w15:restartNumberingAfterBreak="0">
    <w:nsid w:val="26496714"/>
    <w:multiLevelType w:val="hybridMultilevel"/>
    <w:tmpl w:val="79206102"/>
    <w:lvl w:ilvl="0" w:tplc="3AA650FA">
      <w:start w:val="10"/>
      <w:numFmt w:val="decimal"/>
      <w:lvlText w:val="%1."/>
      <w:lvlJc w:val="left"/>
      <w:pPr>
        <w:tabs>
          <w:tab w:val="num" w:pos="1440"/>
        </w:tabs>
        <w:ind w:left="1440" w:hanging="720"/>
      </w:pPr>
      <w:rPr>
        <w:rFonts w:hint="default"/>
      </w:rPr>
    </w:lvl>
    <w:lvl w:ilvl="1" w:tplc="F65CB210" w:tentative="1">
      <w:start w:val="1"/>
      <w:numFmt w:val="lowerLetter"/>
      <w:lvlText w:val="%2."/>
      <w:lvlJc w:val="left"/>
      <w:pPr>
        <w:tabs>
          <w:tab w:val="num" w:pos="1440"/>
        </w:tabs>
        <w:ind w:left="1440" w:hanging="360"/>
      </w:pPr>
    </w:lvl>
    <w:lvl w:ilvl="2" w:tplc="A178097E" w:tentative="1">
      <w:start w:val="1"/>
      <w:numFmt w:val="lowerRoman"/>
      <w:lvlText w:val="%3."/>
      <w:lvlJc w:val="right"/>
      <w:pPr>
        <w:tabs>
          <w:tab w:val="num" w:pos="2160"/>
        </w:tabs>
        <w:ind w:left="2160" w:hanging="180"/>
      </w:pPr>
    </w:lvl>
    <w:lvl w:ilvl="3" w:tplc="66F08788" w:tentative="1">
      <w:start w:val="1"/>
      <w:numFmt w:val="decimal"/>
      <w:lvlText w:val="%4."/>
      <w:lvlJc w:val="left"/>
      <w:pPr>
        <w:tabs>
          <w:tab w:val="num" w:pos="2880"/>
        </w:tabs>
        <w:ind w:left="2880" w:hanging="360"/>
      </w:pPr>
    </w:lvl>
    <w:lvl w:ilvl="4" w:tplc="F4423D76" w:tentative="1">
      <w:start w:val="1"/>
      <w:numFmt w:val="lowerLetter"/>
      <w:lvlText w:val="%5."/>
      <w:lvlJc w:val="left"/>
      <w:pPr>
        <w:tabs>
          <w:tab w:val="num" w:pos="3600"/>
        </w:tabs>
        <w:ind w:left="3600" w:hanging="360"/>
      </w:pPr>
    </w:lvl>
    <w:lvl w:ilvl="5" w:tplc="557C0E0A" w:tentative="1">
      <w:start w:val="1"/>
      <w:numFmt w:val="lowerRoman"/>
      <w:lvlText w:val="%6."/>
      <w:lvlJc w:val="right"/>
      <w:pPr>
        <w:tabs>
          <w:tab w:val="num" w:pos="4320"/>
        </w:tabs>
        <w:ind w:left="4320" w:hanging="180"/>
      </w:pPr>
    </w:lvl>
    <w:lvl w:ilvl="6" w:tplc="D734A2E4" w:tentative="1">
      <w:start w:val="1"/>
      <w:numFmt w:val="decimal"/>
      <w:lvlText w:val="%7."/>
      <w:lvlJc w:val="left"/>
      <w:pPr>
        <w:tabs>
          <w:tab w:val="num" w:pos="5040"/>
        </w:tabs>
        <w:ind w:left="5040" w:hanging="360"/>
      </w:pPr>
    </w:lvl>
    <w:lvl w:ilvl="7" w:tplc="8CCA9B64" w:tentative="1">
      <w:start w:val="1"/>
      <w:numFmt w:val="lowerLetter"/>
      <w:lvlText w:val="%8."/>
      <w:lvlJc w:val="left"/>
      <w:pPr>
        <w:tabs>
          <w:tab w:val="num" w:pos="5760"/>
        </w:tabs>
        <w:ind w:left="5760" w:hanging="360"/>
      </w:pPr>
    </w:lvl>
    <w:lvl w:ilvl="8" w:tplc="D64CA2B0" w:tentative="1">
      <w:start w:val="1"/>
      <w:numFmt w:val="lowerRoman"/>
      <w:lvlText w:val="%9."/>
      <w:lvlJc w:val="right"/>
      <w:pPr>
        <w:tabs>
          <w:tab w:val="num" w:pos="6480"/>
        </w:tabs>
        <w:ind w:left="6480" w:hanging="180"/>
      </w:pPr>
    </w:lvl>
  </w:abstractNum>
  <w:abstractNum w:abstractNumId="5" w15:restartNumberingAfterBreak="0">
    <w:nsid w:val="5D4742F4"/>
    <w:multiLevelType w:val="hybridMultilevel"/>
    <w:tmpl w:val="E9FE48C0"/>
    <w:lvl w:ilvl="0" w:tplc="B1C8EC18">
      <w:start w:val="1"/>
      <w:numFmt w:val="decimal"/>
      <w:lvlText w:val="%1."/>
      <w:lvlJc w:val="left"/>
      <w:pPr>
        <w:ind w:left="0" w:firstLine="720"/>
      </w:pPr>
      <w:rPr>
        <w:rFonts w:hint="default"/>
      </w:rPr>
    </w:lvl>
    <w:lvl w:ilvl="1" w:tplc="FEC21F08" w:tentative="1">
      <w:start w:val="1"/>
      <w:numFmt w:val="lowerLetter"/>
      <w:lvlText w:val="%2."/>
      <w:lvlJc w:val="left"/>
      <w:pPr>
        <w:ind w:left="1800" w:hanging="360"/>
      </w:pPr>
    </w:lvl>
    <w:lvl w:ilvl="2" w:tplc="BCC2E7A6" w:tentative="1">
      <w:start w:val="1"/>
      <w:numFmt w:val="lowerRoman"/>
      <w:lvlText w:val="%3."/>
      <w:lvlJc w:val="right"/>
      <w:pPr>
        <w:ind w:left="2520" w:hanging="180"/>
      </w:pPr>
    </w:lvl>
    <w:lvl w:ilvl="3" w:tplc="5E3ED7D0" w:tentative="1">
      <w:start w:val="1"/>
      <w:numFmt w:val="decimal"/>
      <w:lvlText w:val="%4."/>
      <w:lvlJc w:val="left"/>
      <w:pPr>
        <w:ind w:left="3240" w:hanging="360"/>
      </w:pPr>
    </w:lvl>
    <w:lvl w:ilvl="4" w:tplc="DCE04004" w:tentative="1">
      <w:start w:val="1"/>
      <w:numFmt w:val="lowerLetter"/>
      <w:lvlText w:val="%5."/>
      <w:lvlJc w:val="left"/>
      <w:pPr>
        <w:ind w:left="3960" w:hanging="360"/>
      </w:pPr>
    </w:lvl>
    <w:lvl w:ilvl="5" w:tplc="44CCA176" w:tentative="1">
      <w:start w:val="1"/>
      <w:numFmt w:val="lowerRoman"/>
      <w:lvlText w:val="%6."/>
      <w:lvlJc w:val="right"/>
      <w:pPr>
        <w:ind w:left="4680" w:hanging="180"/>
      </w:pPr>
    </w:lvl>
    <w:lvl w:ilvl="6" w:tplc="DDFEFAF0" w:tentative="1">
      <w:start w:val="1"/>
      <w:numFmt w:val="decimal"/>
      <w:lvlText w:val="%7."/>
      <w:lvlJc w:val="left"/>
      <w:pPr>
        <w:ind w:left="5400" w:hanging="360"/>
      </w:pPr>
    </w:lvl>
    <w:lvl w:ilvl="7" w:tplc="608667EC" w:tentative="1">
      <w:start w:val="1"/>
      <w:numFmt w:val="lowerLetter"/>
      <w:lvlText w:val="%8."/>
      <w:lvlJc w:val="left"/>
      <w:pPr>
        <w:ind w:left="6120" w:hanging="360"/>
      </w:pPr>
    </w:lvl>
    <w:lvl w:ilvl="8" w:tplc="2532541A" w:tentative="1">
      <w:start w:val="1"/>
      <w:numFmt w:val="lowerRoman"/>
      <w:lvlText w:val="%9."/>
      <w:lvlJc w:val="right"/>
      <w:pPr>
        <w:ind w:left="6840" w:hanging="180"/>
      </w:pPr>
    </w:lvl>
  </w:abstractNum>
  <w:abstractNum w:abstractNumId="6" w15:restartNumberingAfterBreak="0">
    <w:nsid w:val="5F7B3F1D"/>
    <w:multiLevelType w:val="hybridMultilevel"/>
    <w:tmpl w:val="196A5550"/>
    <w:lvl w:ilvl="0" w:tplc="90AA6988">
      <w:start w:val="1"/>
      <w:numFmt w:val="decimal"/>
      <w:lvlText w:val="%1."/>
      <w:lvlJc w:val="left"/>
      <w:pPr>
        <w:ind w:left="0" w:firstLine="720"/>
      </w:pPr>
      <w:rPr>
        <w:rFonts w:hint="default"/>
      </w:rPr>
    </w:lvl>
    <w:lvl w:ilvl="1" w:tplc="F35248B4" w:tentative="1">
      <w:start w:val="1"/>
      <w:numFmt w:val="lowerLetter"/>
      <w:lvlText w:val="%2."/>
      <w:lvlJc w:val="left"/>
      <w:pPr>
        <w:ind w:left="1800" w:hanging="360"/>
      </w:pPr>
    </w:lvl>
    <w:lvl w:ilvl="2" w:tplc="7312E794" w:tentative="1">
      <w:start w:val="1"/>
      <w:numFmt w:val="lowerRoman"/>
      <w:lvlText w:val="%3."/>
      <w:lvlJc w:val="right"/>
      <w:pPr>
        <w:ind w:left="2520" w:hanging="180"/>
      </w:pPr>
    </w:lvl>
    <w:lvl w:ilvl="3" w:tplc="C8EA57E4" w:tentative="1">
      <w:start w:val="1"/>
      <w:numFmt w:val="decimal"/>
      <w:lvlText w:val="%4."/>
      <w:lvlJc w:val="left"/>
      <w:pPr>
        <w:ind w:left="3240" w:hanging="360"/>
      </w:pPr>
    </w:lvl>
    <w:lvl w:ilvl="4" w:tplc="22D6E9D4" w:tentative="1">
      <w:start w:val="1"/>
      <w:numFmt w:val="lowerLetter"/>
      <w:lvlText w:val="%5."/>
      <w:lvlJc w:val="left"/>
      <w:pPr>
        <w:ind w:left="3960" w:hanging="360"/>
      </w:pPr>
    </w:lvl>
    <w:lvl w:ilvl="5" w:tplc="0C6C02FA" w:tentative="1">
      <w:start w:val="1"/>
      <w:numFmt w:val="lowerRoman"/>
      <w:lvlText w:val="%6."/>
      <w:lvlJc w:val="right"/>
      <w:pPr>
        <w:ind w:left="4680" w:hanging="180"/>
      </w:pPr>
    </w:lvl>
    <w:lvl w:ilvl="6" w:tplc="7D128F28" w:tentative="1">
      <w:start w:val="1"/>
      <w:numFmt w:val="decimal"/>
      <w:lvlText w:val="%7."/>
      <w:lvlJc w:val="left"/>
      <w:pPr>
        <w:ind w:left="5400" w:hanging="360"/>
      </w:pPr>
    </w:lvl>
    <w:lvl w:ilvl="7" w:tplc="8068B914" w:tentative="1">
      <w:start w:val="1"/>
      <w:numFmt w:val="lowerLetter"/>
      <w:lvlText w:val="%8."/>
      <w:lvlJc w:val="left"/>
      <w:pPr>
        <w:ind w:left="6120" w:hanging="360"/>
      </w:pPr>
    </w:lvl>
    <w:lvl w:ilvl="8" w:tplc="D76CE3E8" w:tentative="1">
      <w:start w:val="1"/>
      <w:numFmt w:val="lowerRoman"/>
      <w:lvlText w:val="%9."/>
      <w:lvlJc w:val="right"/>
      <w:pPr>
        <w:ind w:left="6840" w:hanging="180"/>
      </w:pPr>
    </w:lvl>
  </w:abstractNum>
  <w:abstractNum w:abstractNumId="7" w15:restartNumberingAfterBreak="0">
    <w:nsid w:val="62983434"/>
    <w:multiLevelType w:val="hybridMultilevel"/>
    <w:tmpl w:val="E64CAE3A"/>
    <w:lvl w:ilvl="0" w:tplc="F586A13C">
      <w:start w:val="10"/>
      <w:numFmt w:val="decimal"/>
      <w:lvlText w:val="%1."/>
      <w:lvlJc w:val="left"/>
      <w:pPr>
        <w:tabs>
          <w:tab w:val="num" w:pos="1440"/>
        </w:tabs>
        <w:ind w:left="1440" w:hanging="720"/>
      </w:pPr>
      <w:rPr>
        <w:rFonts w:hint="default"/>
      </w:rPr>
    </w:lvl>
    <w:lvl w:ilvl="1" w:tplc="03006660" w:tentative="1">
      <w:start w:val="1"/>
      <w:numFmt w:val="lowerLetter"/>
      <w:lvlText w:val="%2."/>
      <w:lvlJc w:val="left"/>
      <w:pPr>
        <w:tabs>
          <w:tab w:val="num" w:pos="1800"/>
        </w:tabs>
        <w:ind w:left="1800" w:hanging="360"/>
      </w:pPr>
    </w:lvl>
    <w:lvl w:ilvl="2" w:tplc="D1E4CE9E" w:tentative="1">
      <w:start w:val="1"/>
      <w:numFmt w:val="lowerRoman"/>
      <w:lvlText w:val="%3."/>
      <w:lvlJc w:val="right"/>
      <w:pPr>
        <w:tabs>
          <w:tab w:val="num" w:pos="2520"/>
        </w:tabs>
        <w:ind w:left="2520" w:hanging="180"/>
      </w:pPr>
    </w:lvl>
    <w:lvl w:ilvl="3" w:tplc="35D2351A" w:tentative="1">
      <w:start w:val="1"/>
      <w:numFmt w:val="decimal"/>
      <w:lvlText w:val="%4."/>
      <w:lvlJc w:val="left"/>
      <w:pPr>
        <w:tabs>
          <w:tab w:val="num" w:pos="3240"/>
        </w:tabs>
        <w:ind w:left="3240" w:hanging="360"/>
      </w:pPr>
    </w:lvl>
    <w:lvl w:ilvl="4" w:tplc="7BB43352" w:tentative="1">
      <w:start w:val="1"/>
      <w:numFmt w:val="lowerLetter"/>
      <w:lvlText w:val="%5."/>
      <w:lvlJc w:val="left"/>
      <w:pPr>
        <w:tabs>
          <w:tab w:val="num" w:pos="3960"/>
        </w:tabs>
        <w:ind w:left="3960" w:hanging="360"/>
      </w:pPr>
    </w:lvl>
    <w:lvl w:ilvl="5" w:tplc="1EB2D9A6" w:tentative="1">
      <w:start w:val="1"/>
      <w:numFmt w:val="lowerRoman"/>
      <w:lvlText w:val="%6."/>
      <w:lvlJc w:val="right"/>
      <w:pPr>
        <w:tabs>
          <w:tab w:val="num" w:pos="4680"/>
        </w:tabs>
        <w:ind w:left="4680" w:hanging="180"/>
      </w:pPr>
    </w:lvl>
    <w:lvl w:ilvl="6" w:tplc="71AE7A18" w:tentative="1">
      <w:start w:val="1"/>
      <w:numFmt w:val="decimal"/>
      <w:lvlText w:val="%7."/>
      <w:lvlJc w:val="left"/>
      <w:pPr>
        <w:tabs>
          <w:tab w:val="num" w:pos="5400"/>
        </w:tabs>
        <w:ind w:left="5400" w:hanging="360"/>
      </w:pPr>
    </w:lvl>
    <w:lvl w:ilvl="7" w:tplc="4748267A" w:tentative="1">
      <w:start w:val="1"/>
      <w:numFmt w:val="lowerLetter"/>
      <w:lvlText w:val="%8."/>
      <w:lvlJc w:val="left"/>
      <w:pPr>
        <w:tabs>
          <w:tab w:val="num" w:pos="6120"/>
        </w:tabs>
        <w:ind w:left="6120" w:hanging="360"/>
      </w:pPr>
    </w:lvl>
    <w:lvl w:ilvl="8" w:tplc="7B4802AE" w:tentative="1">
      <w:start w:val="1"/>
      <w:numFmt w:val="lowerRoman"/>
      <w:lvlText w:val="%9."/>
      <w:lvlJc w:val="right"/>
      <w:pPr>
        <w:tabs>
          <w:tab w:val="num" w:pos="6840"/>
        </w:tabs>
        <w:ind w:left="6840" w:hanging="180"/>
      </w:pPr>
    </w:lvl>
  </w:abstractNum>
  <w:abstractNum w:abstractNumId="8" w15:restartNumberingAfterBreak="0">
    <w:nsid w:val="634A4DFD"/>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7"/>
  </w:num>
  <w:num w:numId="3">
    <w:abstractNumId w:val="3"/>
  </w:num>
  <w:num w:numId="4">
    <w:abstractNumId w:val="1"/>
  </w:num>
  <w:num w:numId="5">
    <w:abstractNumId w:val="4"/>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434"/>
    <w:rsid w:val="0002794F"/>
    <w:rsid w:val="00052544"/>
    <w:rsid w:val="000560A2"/>
    <w:rsid w:val="000B19B5"/>
    <w:rsid w:val="000B20FE"/>
    <w:rsid w:val="000D22AD"/>
    <w:rsid w:val="000E2232"/>
    <w:rsid w:val="000E7EDE"/>
    <w:rsid w:val="00115931"/>
    <w:rsid w:val="001345CB"/>
    <w:rsid w:val="0017464C"/>
    <w:rsid w:val="00187C72"/>
    <w:rsid w:val="001A2ECC"/>
    <w:rsid w:val="001B26C1"/>
    <w:rsid w:val="001C70BA"/>
    <w:rsid w:val="001F014C"/>
    <w:rsid w:val="001F6095"/>
    <w:rsid w:val="00256CB2"/>
    <w:rsid w:val="002A1BD2"/>
    <w:rsid w:val="002C20B3"/>
    <w:rsid w:val="002C3041"/>
    <w:rsid w:val="002F609A"/>
    <w:rsid w:val="00321D35"/>
    <w:rsid w:val="00335267"/>
    <w:rsid w:val="00393508"/>
    <w:rsid w:val="003B0342"/>
    <w:rsid w:val="00447BB5"/>
    <w:rsid w:val="004E2C03"/>
    <w:rsid w:val="00540100"/>
    <w:rsid w:val="00571009"/>
    <w:rsid w:val="005747E8"/>
    <w:rsid w:val="00583233"/>
    <w:rsid w:val="005C64D7"/>
    <w:rsid w:val="00613DB5"/>
    <w:rsid w:val="00637761"/>
    <w:rsid w:val="00684514"/>
    <w:rsid w:val="006953B5"/>
    <w:rsid w:val="007325AD"/>
    <w:rsid w:val="00743DC2"/>
    <w:rsid w:val="00775B58"/>
    <w:rsid w:val="00776E4A"/>
    <w:rsid w:val="0079343E"/>
    <w:rsid w:val="007A2ED0"/>
    <w:rsid w:val="007E209A"/>
    <w:rsid w:val="007F363E"/>
    <w:rsid w:val="007F6AD8"/>
    <w:rsid w:val="0080082F"/>
    <w:rsid w:val="00827EA3"/>
    <w:rsid w:val="00863DB0"/>
    <w:rsid w:val="008A08C2"/>
    <w:rsid w:val="008C38AF"/>
    <w:rsid w:val="008D3192"/>
    <w:rsid w:val="008E41C0"/>
    <w:rsid w:val="00945240"/>
    <w:rsid w:val="009617E2"/>
    <w:rsid w:val="0098015E"/>
    <w:rsid w:val="009C64E2"/>
    <w:rsid w:val="00A10540"/>
    <w:rsid w:val="00A57E7A"/>
    <w:rsid w:val="00A83E9D"/>
    <w:rsid w:val="00AE06CC"/>
    <w:rsid w:val="00AE1FF2"/>
    <w:rsid w:val="00B42493"/>
    <w:rsid w:val="00B57B73"/>
    <w:rsid w:val="00B94166"/>
    <w:rsid w:val="00B94D0D"/>
    <w:rsid w:val="00BE12DE"/>
    <w:rsid w:val="00BE6434"/>
    <w:rsid w:val="00C6176D"/>
    <w:rsid w:val="00C808DA"/>
    <w:rsid w:val="00CD7892"/>
    <w:rsid w:val="00D357C0"/>
    <w:rsid w:val="00D3645A"/>
    <w:rsid w:val="00D367A8"/>
    <w:rsid w:val="00D554CC"/>
    <w:rsid w:val="00D56896"/>
    <w:rsid w:val="00D61ED6"/>
    <w:rsid w:val="00D84129"/>
    <w:rsid w:val="00DD7952"/>
    <w:rsid w:val="00E06B1F"/>
    <w:rsid w:val="00E31E04"/>
    <w:rsid w:val="00E63801"/>
    <w:rsid w:val="00E722FD"/>
    <w:rsid w:val="00F31417"/>
    <w:rsid w:val="00F44CBB"/>
    <w:rsid w:val="00F64372"/>
    <w:rsid w:val="00FA7A4E"/>
    <w:rsid w:val="00FD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30C9E349"/>
  <w15:docId w15:val="{54760AFC-C8AF-41D4-B730-3D09E8AE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8DA"/>
    <w:pPr>
      <w:spacing w:after="240"/>
    </w:pPr>
  </w:style>
  <w:style w:type="paragraph" w:styleId="Heading1">
    <w:name w:val="heading 1"/>
    <w:basedOn w:val="Normal"/>
    <w:next w:val="Normal"/>
    <w:qFormat/>
    <w:pPr>
      <w:jc w:val="center"/>
      <w:outlineLvl w:val="0"/>
    </w:pPr>
    <w:rPr>
      <w:b/>
    </w:rPr>
  </w:style>
  <w:style w:type="paragraph" w:styleId="Heading2">
    <w:name w:val="heading 2"/>
    <w:basedOn w:val="Normal"/>
    <w:next w:val="Normal"/>
    <w:qFormat/>
    <w:pPr>
      <w:ind w:firstLine="720"/>
      <w:outlineLvl w:val="1"/>
    </w:pPr>
  </w:style>
  <w:style w:type="paragraph" w:styleId="Heading3">
    <w:name w:val="heading 3"/>
    <w:basedOn w:val="Normal"/>
    <w:next w:val="Normal"/>
    <w:qFormat/>
    <w:pPr>
      <w:ind w:firstLine="1440"/>
      <w:outlineLvl w:val="2"/>
    </w:pPr>
  </w:style>
  <w:style w:type="paragraph" w:styleId="Heading4">
    <w:name w:val="heading 4"/>
    <w:basedOn w:val="Normal"/>
    <w:next w:val="Normal"/>
    <w:qFormat/>
    <w:pPr>
      <w:keepNext/>
      <w:outlineLvl w:val="3"/>
    </w:pPr>
    <w:rPr>
      <w:rFonts w:ascii="CG Times" w:hAnsi="CG Times"/>
      <w:b/>
      <w:sz w:val="22"/>
      <w:u w:val="single"/>
    </w:rPr>
  </w:style>
  <w:style w:type="paragraph" w:styleId="Heading5">
    <w:name w:val="heading 5"/>
    <w:basedOn w:val="Normal"/>
    <w:next w:val="Normal"/>
    <w:qFormat/>
    <w:pPr>
      <w:keepNext/>
      <w:outlineLvl w:val="4"/>
    </w:pPr>
    <w:rPr>
      <w:rFonts w:ascii="CG Times" w:hAnsi="CG Times"/>
      <w:b/>
      <w:sz w:val="22"/>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tabs>
        <w:tab w:val="left" w:pos="720"/>
      </w:tabs>
      <w:ind w:left="1440" w:hanging="1440"/>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Indentation">
    <w:name w:val="L/R Indentation"/>
    <w:basedOn w:val="Normal"/>
    <w:pPr>
      <w:ind w:left="1440" w:right="1440"/>
    </w:pPr>
  </w:style>
  <w:style w:type="paragraph" w:styleId="FootnoteText">
    <w:name w:val="footnote text"/>
    <w:basedOn w:val="Normal"/>
    <w:semiHidden/>
  </w:style>
  <w:style w:type="paragraph" w:customStyle="1" w:styleId="Numbering">
    <w:name w:val="Numbering"/>
    <w:basedOn w:val="FootnoteText"/>
    <w:pPr>
      <w:ind w:firstLine="1440"/>
    </w:pPr>
  </w:style>
  <w:style w:type="paragraph" w:customStyle="1" w:styleId="dwr">
    <w:name w:val="dwr"/>
    <w:basedOn w:val="Normal"/>
    <w:pPr>
      <w:ind w:left="2520" w:hanging="36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style>
  <w:style w:type="paragraph" w:styleId="BodyText2">
    <w:name w:val="Body Text 2"/>
    <w:basedOn w:val="Normal"/>
    <w:rPr>
      <w:sz w:val="22"/>
    </w:rPr>
  </w:style>
  <w:style w:type="paragraph" w:styleId="BodyTextIndent">
    <w:name w:val="Body Text Indent"/>
    <w:basedOn w:val="Normal"/>
    <w:pPr>
      <w:ind w:left="720"/>
    </w:pPr>
  </w:style>
  <w:style w:type="paragraph" w:styleId="BodyText3">
    <w:name w:val="Body Text 3"/>
    <w:basedOn w:val="Normal"/>
    <w:pPr>
      <w:jc w:val="both"/>
    </w:pPr>
  </w:style>
  <w:style w:type="paragraph" w:styleId="BlockText">
    <w:name w:val="Block Text"/>
    <w:basedOn w:val="Normal"/>
    <w:pPr>
      <w:ind w:left="720" w:right="720"/>
    </w:pPr>
  </w:style>
  <w:style w:type="character" w:styleId="PageNumber">
    <w:name w:val="page number"/>
    <w:basedOn w:val="DefaultParagraphFont"/>
  </w:style>
  <w:style w:type="paragraph" w:styleId="EndnoteText">
    <w:name w:val="endnote text"/>
    <w:basedOn w:val="Normal"/>
    <w:link w:val="EndnoteTextChar"/>
    <w:semiHidden/>
    <w:pPr>
      <w:widowControl w:val="0"/>
    </w:pPr>
  </w:style>
  <w:style w:type="character" w:styleId="Hyperlink">
    <w:name w:val="Hyperlink"/>
    <w:basedOn w:val="DefaultParagraphFont"/>
    <w:rPr>
      <w:color w:val="0000FF"/>
      <w:u w:val="single"/>
    </w:rPr>
  </w:style>
  <w:style w:type="paragraph" w:styleId="Title">
    <w:name w:val="Title"/>
    <w:basedOn w:val="Normal"/>
    <w:qFormat/>
    <w:pPr>
      <w:jc w:val="center"/>
    </w:pPr>
    <w:rPr>
      <w:b/>
      <w:sz w:val="22"/>
    </w:rPr>
  </w:style>
  <w:style w:type="paragraph" w:customStyle="1" w:styleId="Letterhead">
    <w:name w:val="Letterhead"/>
    <w:pPr>
      <w:spacing w:after="40"/>
    </w:pPr>
    <w:rPr>
      <w:noProof/>
      <w:spacing w:val="4"/>
      <w:w w:val="90"/>
      <w:sz w:val="13"/>
      <w:szCs w:val="21"/>
    </w:rPr>
  </w:style>
  <w:style w:type="paragraph" w:customStyle="1" w:styleId="LetterheadAuthor">
    <w:name w:val="Letterhead Author"/>
    <w:basedOn w:val="Letterhead"/>
    <w:rPr>
      <w:szCs w:val="10"/>
    </w:rPr>
  </w:style>
  <w:style w:type="paragraph" w:customStyle="1" w:styleId="LetterheadFooter">
    <w:name w:val="Letterhead Footer"/>
    <w:basedOn w:val="Normal"/>
    <w:pPr>
      <w:spacing w:line="300" w:lineRule="auto"/>
      <w:jc w:val="center"/>
    </w:pPr>
    <w:rPr>
      <w:rFonts w:cs="Palatino-Roman"/>
      <w:caps/>
      <w:noProof/>
      <w:spacing w:val="28"/>
      <w:w w:val="90"/>
      <w:sz w:val="13"/>
      <w:szCs w:val="13"/>
    </w:rPr>
  </w:style>
  <w:style w:type="paragraph" w:customStyle="1" w:styleId="DocID">
    <w:name w:val="DocID"/>
    <w:basedOn w:val="Footer"/>
    <w:next w:val="Footer"/>
    <w:link w:val="DocIDChar"/>
    <w:rsid w:val="00A31976"/>
    <w:pPr>
      <w:tabs>
        <w:tab w:val="clear" w:pos="4320"/>
        <w:tab w:val="clear" w:pos="8640"/>
      </w:tabs>
      <w:spacing w:after="0"/>
    </w:pPr>
    <w:rPr>
      <w:sz w:val="16"/>
    </w:rPr>
  </w:style>
  <w:style w:type="character" w:customStyle="1" w:styleId="EndnoteTextChar">
    <w:name w:val="Endnote Text Char"/>
    <w:basedOn w:val="DefaultParagraphFont"/>
    <w:link w:val="EndnoteText"/>
    <w:semiHidden/>
    <w:rPr>
      <w:sz w:val="24"/>
    </w:rPr>
  </w:style>
  <w:style w:type="character" w:customStyle="1" w:styleId="DocIDChar">
    <w:name w:val="DocID Char"/>
    <w:basedOn w:val="DefaultParagraphFont"/>
    <w:link w:val="DocID"/>
    <w:rsid w:val="00A31976"/>
    <w:rPr>
      <w:sz w:val="16"/>
      <w:szCs w:val="20"/>
      <w:lang w:val="en-US"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eaderSpace">
    <w:name w:val="Header Space"/>
    <w:basedOn w:val="Header"/>
    <w:pPr>
      <w:tabs>
        <w:tab w:val="clear" w:pos="4320"/>
        <w:tab w:val="clear" w:pos="8640"/>
        <w:tab w:val="center" w:pos="4680"/>
        <w:tab w:val="right" w:pos="9360"/>
      </w:tabs>
      <w:spacing w:after="2640"/>
    </w:pPr>
  </w:style>
  <w:style w:type="paragraph" w:customStyle="1" w:styleId="HeaderNames">
    <w:name w:val="HeaderNames"/>
    <w:basedOn w:val="Header"/>
    <w:pPr>
      <w:tabs>
        <w:tab w:val="clear" w:pos="4320"/>
        <w:tab w:val="clear" w:pos="8640"/>
        <w:tab w:val="center" w:pos="4680"/>
        <w:tab w:val="right" w:pos="9360"/>
      </w:tabs>
      <w:spacing w:after="0"/>
    </w:pPr>
  </w:style>
  <w:style w:type="paragraph" w:styleId="BodyTextFirstIndent">
    <w:name w:val="Body Text First Indent"/>
    <w:basedOn w:val="Normal"/>
    <w:link w:val="BodyTextFirstIndentChar"/>
    <w:uiPriority w:val="99"/>
    <w:unhideWhenUsed/>
    <w:rsid w:val="00C1532B"/>
    <w:pPr>
      <w:ind w:firstLine="720"/>
    </w:pPr>
  </w:style>
  <w:style w:type="character" w:customStyle="1" w:styleId="BodyTextChar">
    <w:name w:val="Body Text Char"/>
    <w:basedOn w:val="DefaultParagraphFont"/>
    <w:link w:val="BodyText"/>
    <w:rPr>
      <w:rFonts w:ascii="Courier New" w:hAnsi="Courier New"/>
      <w:sz w:val="24"/>
    </w:rPr>
  </w:style>
  <w:style w:type="character" w:customStyle="1" w:styleId="BodyTextFirstIndentChar">
    <w:name w:val="Body Text First Indent Char"/>
    <w:basedOn w:val="BodyTextChar"/>
    <w:link w:val="BodyTextFirstIndent"/>
    <w:uiPriority w:val="99"/>
    <w:rsid w:val="00C1532B"/>
    <w:rPr>
      <w:rFonts w:ascii="Courier New" w:hAnsi="Courier New"/>
      <w:sz w:val="24"/>
    </w:rPr>
  </w:style>
  <w:style w:type="paragraph" w:styleId="ListParagraph">
    <w:name w:val="List Paragraph"/>
    <w:basedOn w:val="Normal"/>
    <w:uiPriority w:val="34"/>
    <w:qFormat/>
    <w:pPr>
      <w:ind w:left="720"/>
    </w:pPr>
  </w:style>
  <w:style w:type="paragraph" w:styleId="Date">
    <w:name w:val="Date"/>
    <w:basedOn w:val="Normal"/>
    <w:next w:val="Normal"/>
    <w:link w:val="DateChar"/>
    <w:rsid w:val="00FA60AB"/>
    <w:pPr>
      <w:spacing w:before="240" w:after="1200"/>
      <w:jc w:val="center"/>
    </w:pPr>
    <w:rPr>
      <w:noProof/>
    </w:rPr>
  </w:style>
  <w:style w:type="character" w:customStyle="1" w:styleId="DateChar">
    <w:name w:val="Date Char"/>
    <w:basedOn w:val="DefaultParagraphFont"/>
    <w:link w:val="Date"/>
    <w:rsid w:val="00FA60AB"/>
    <w:rPr>
      <w:noProof/>
      <w:sz w:val="24"/>
    </w:rPr>
  </w:style>
  <w:style w:type="paragraph" w:customStyle="1" w:styleId="JobTitle">
    <w:name w:val="Job Title"/>
    <w:basedOn w:val="Normal"/>
    <w:next w:val="Normal"/>
    <w:semiHidden/>
    <w:rsid w:val="00FA60AB"/>
    <w:pPr>
      <w:spacing w:after="0"/>
    </w:pPr>
  </w:style>
  <w:style w:type="paragraph" w:customStyle="1" w:styleId="Name">
    <w:name w:val="Name"/>
    <w:basedOn w:val="Normal"/>
    <w:rsid w:val="00FA60AB"/>
    <w:pPr>
      <w:spacing w:after="0"/>
    </w:pPr>
  </w:style>
  <w:style w:type="paragraph" w:styleId="Salutation">
    <w:name w:val="Salutation"/>
    <w:basedOn w:val="Normal"/>
    <w:next w:val="BodyTextFirstHalfIndent"/>
    <w:link w:val="SalutationChar"/>
    <w:rsid w:val="00072C1E"/>
  </w:style>
  <w:style w:type="character" w:customStyle="1" w:styleId="SalutationChar">
    <w:name w:val="Salutation Char"/>
    <w:basedOn w:val="DefaultParagraphFont"/>
    <w:link w:val="Salutation"/>
    <w:rsid w:val="00072C1E"/>
  </w:style>
  <w:style w:type="table" w:styleId="TableGrid">
    <w:name w:val="Table Grid"/>
    <w:basedOn w:val="TableNormal"/>
    <w:rsid w:val="00FA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1stIndent">
    <w:name w:val="BT 1st Indent"/>
    <w:basedOn w:val="Normal"/>
    <w:next w:val="Normal"/>
    <w:rsid w:val="00FA60AB"/>
    <w:pPr>
      <w:ind w:firstLine="720"/>
      <w:jc w:val="both"/>
    </w:pPr>
  </w:style>
  <w:style w:type="paragraph" w:customStyle="1" w:styleId="BodyTextFirstHalfIndent">
    <w:name w:val="Body Text First Half Indent"/>
    <w:basedOn w:val="BodyTextFirstIndent"/>
    <w:rsid w:val="00001948"/>
  </w:style>
  <w:style w:type="paragraph" w:customStyle="1" w:styleId="Sincerely">
    <w:name w:val="Sincerely"/>
    <w:basedOn w:val="Closing"/>
    <w:next w:val="Signature"/>
    <w:link w:val="SincerelyChar"/>
    <w:qFormat/>
    <w:rsid w:val="00001948"/>
    <w:pPr>
      <w:spacing w:after="720"/>
    </w:pPr>
  </w:style>
  <w:style w:type="paragraph" w:customStyle="1" w:styleId="SincerelyName">
    <w:name w:val="Sincerely Name"/>
    <w:basedOn w:val="Signature"/>
    <w:next w:val="Normal"/>
    <w:link w:val="SincerelyNameChar"/>
    <w:rsid w:val="00001948"/>
  </w:style>
  <w:style w:type="character" w:customStyle="1" w:styleId="SincerelyChar">
    <w:name w:val="Sincerely Char"/>
    <w:basedOn w:val="BodyTextFirstIndentChar"/>
    <w:link w:val="Sincerely"/>
    <w:rsid w:val="00001948"/>
    <w:rPr>
      <w:rFonts w:ascii="Courier New" w:hAnsi="Courier New"/>
      <w:sz w:val="24"/>
    </w:rPr>
  </w:style>
  <w:style w:type="paragraph" w:customStyle="1" w:styleId="Re">
    <w:name w:val="Re"/>
    <w:basedOn w:val="Header"/>
    <w:link w:val="ReChar"/>
    <w:qFormat/>
    <w:rsid w:val="00072C1E"/>
    <w:pPr>
      <w:tabs>
        <w:tab w:val="left" w:pos="1440"/>
      </w:tabs>
      <w:ind w:firstLine="720"/>
    </w:pPr>
  </w:style>
  <w:style w:type="character" w:customStyle="1" w:styleId="SincerelyNameChar">
    <w:name w:val="Sincerely Name Char"/>
    <w:basedOn w:val="BodyTextFirstIndentChar"/>
    <w:link w:val="SincerelyName"/>
    <w:rsid w:val="00001948"/>
    <w:rPr>
      <w:rFonts w:ascii="Courier New" w:hAnsi="Courier New"/>
      <w:sz w:val="24"/>
    </w:rPr>
  </w:style>
  <w:style w:type="paragraph" w:styleId="Closing">
    <w:name w:val="Closing"/>
    <w:basedOn w:val="Normal"/>
    <w:link w:val="ClosingChar"/>
    <w:uiPriority w:val="99"/>
    <w:semiHidden/>
    <w:unhideWhenUsed/>
    <w:rsid w:val="00001948"/>
    <w:pPr>
      <w:spacing w:after="0"/>
      <w:ind w:left="4320"/>
    </w:pPr>
  </w:style>
  <w:style w:type="character" w:customStyle="1" w:styleId="ClosingChar">
    <w:name w:val="Closing Char"/>
    <w:basedOn w:val="DefaultParagraphFont"/>
    <w:link w:val="Closing"/>
    <w:uiPriority w:val="99"/>
    <w:semiHidden/>
    <w:rsid w:val="00001948"/>
  </w:style>
  <w:style w:type="paragraph" w:styleId="Signature">
    <w:name w:val="Signature"/>
    <w:basedOn w:val="Normal"/>
    <w:link w:val="SignatureChar"/>
    <w:uiPriority w:val="99"/>
    <w:unhideWhenUsed/>
    <w:rsid w:val="00001948"/>
    <w:pPr>
      <w:ind w:left="4320"/>
    </w:pPr>
  </w:style>
  <w:style w:type="character" w:customStyle="1" w:styleId="SignatureChar">
    <w:name w:val="Signature Char"/>
    <w:basedOn w:val="DefaultParagraphFont"/>
    <w:link w:val="Signature"/>
    <w:uiPriority w:val="99"/>
    <w:rsid w:val="00001948"/>
  </w:style>
  <w:style w:type="paragraph" w:styleId="NormalIndent">
    <w:name w:val="Normal Indent"/>
    <w:basedOn w:val="Normal"/>
    <w:uiPriority w:val="99"/>
    <w:semiHidden/>
    <w:unhideWhenUsed/>
    <w:rsid w:val="00001948"/>
    <w:pPr>
      <w:ind w:left="720"/>
    </w:pPr>
  </w:style>
  <w:style w:type="character" w:customStyle="1" w:styleId="HeaderChar">
    <w:name w:val="Header Char"/>
    <w:basedOn w:val="DefaultParagraphFont"/>
    <w:link w:val="Header"/>
    <w:rsid w:val="00072C1E"/>
  </w:style>
  <w:style w:type="character" w:customStyle="1" w:styleId="ReChar">
    <w:name w:val="Re Char"/>
    <w:basedOn w:val="HeaderChar"/>
    <w:link w:val="Re"/>
    <w:rsid w:val="00072C1E"/>
  </w:style>
  <w:style w:type="paragraph" w:styleId="Caption">
    <w:name w:val="caption"/>
    <w:basedOn w:val="Normal"/>
    <w:next w:val="Normal"/>
    <w:uiPriority w:val="35"/>
    <w:unhideWhenUsed/>
    <w:qFormat/>
    <w:rsid w:val="00F028F0"/>
    <w:pPr>
      <w:ind w:firstLine="720"/>
    </w:pPr>
    <w:rPr>
      <w:bCs/>
    </w:rPr>
  </w:style>
  <w:style w:type="character" w:customStyle="1" w:styleId="tgc">
    <w:name w:val="_tgc"/>
    <w:rsid w:val="001A2ECC"/>
  </w:style>
  <w:style w:type="paragraph" w:customStyle="1" w:styleId="reline">
    <w:name w:val="re line"/>
    <w:basedOn w:val="Normal"/>
    <w:link w:val="relineChar"/>
    <w:qFormat/>
    <w:rsid w:val="001A2ECC"/>
    <w:pPr>
      <w:ind w:left="1440" w:hanging="720"/>
    </w:pPr>
    <w:rPr>
      <w:rFonts w:ascii="Times New Roman" w:hAnsi="Times New Roman" w:cs="Courier New"/>
      <w:sz w:val="24"/>
      <w:szCs w:val="24"/>
    </w:rPr>
  </w:style>
  <w:style w:type="character" w:customStyle="1" w:styleId="relineChar">
    <w:name w:val="re line Char"/>
    <w:basedOn w:val="DefaultParagraphFont"/>
    <w:link w:val="reline"/>
    <w:rsid w:val="001A2ECC"/>
    <w:rPr>
      <w:rFonts w:ascii="Times New Roman" w:hAnsi="Times New Roman" w:cs="Courier New"/>
      <w:sz w:val="24"/>
      <w:szCs w:val="24"/>
    </w:rPr>
  </w:style>
  <w:style w:type="character" w:styleId="CommentReference">
    <w:name w:val="annotation reference"/>
    <w:basedOn w:val="DefaultParagraphFont"/>
    <w:uiPriority w:val="99"/>
    <w:semiHidden/>
    <w:unhideWhenUsed/>
    <w:rsid w:val="005747E8"/>
    <w:rPr>
      <w:sz w:val="16"/>
      <w:szCs w:val="16"/>
    </w:rPr>
  </w:style>
  <w:style w:type="paragraph" w:styleId="CommentText">
    <w:name w:val="annotation text"/>
    <w:basedOn w:val="Normal"/>
    <w:link w:val="CommentTextChar"/>
    <w:uiPriority w:val="99"/>
    <w:semiHidden/>
    <w:unhideWhenUsed/>
    <w:rsid w:val="005747E8"/>
  </w:style>
  <w:style w:type="character" w:customStyle="1" w:styleId="CommentTextChar">
    <w:name w:val="Comment Text Char"/>
    <w:basedOn w:val="DefaultParagraphFont"/>
    <w:link w:val="CommentText"/>
    <w:uiPriority w:val="99"/>
    <w:semiHidden/>
    <w:rsid w:val="005747E8"/>
  </w:style>
  <w:style w:type="paragraph" w:styleId="CommentSubject">
    <w:name w:val="annotation subject"/>
    <w:basedOn w:val="CommentText"/>
    <w:next w:val="CommentText"/>
    <w:link w:val="CommentSubjectChar"/>
    <w:uiPriority w:val="99"/>
    <w:semiHidden/>
    <w:unhideWhenUsed/>
    <w:rsid w:val="005747E8"/>
    <w:rPr>
      <w:b/>
      <w:bCs/>
    </w:rPr>
  </w:style>
  <w:style w:type="character" w:customStyle="1" w:styleId="CommentSubjectChar">
    <w:name w:val="Comment Subject Char"/>
    <w:basedOn w:val="CommentTextChar"/>
    <w:link w:val="CommentSubject"/>
    <w:uiPriority w:val="99"/>
    <w:semiHidden/>
    <w:rsid w:val="00574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1F803-1BF9-4578-BD37-E0758FAC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Antevil</dc:creator>
  <cp:lastModifiedBy>Jennifer Johnson</cp:lastModifiedBy>
  <cp:revision>2</cp:revision>
  <dcterms:created xsi:type="dcterms:W3CDTF">2019-11-05T16:10:00Z</dcterms:created>
  <dcterms:modified xsi:type="dcterms:W3CDTF">2019-11-05T16:10:00Z</dcterms:modified>
</cp:coreProperties>
</file>